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A8" w:rsidRPr="009275F6" w:rsidRDefault="00E04226" w:rsidP="00DE50AE">
      <w:pPr>
        <w:jc w:val="center"/>
        <w:rPr>
          <w:b/>
        </w:rPr>
      </w:pPr>
      <w:r w:rsidRPr="009275F6">
        <w:rPr>
          <w:b/>
        </w:rPr>
        <w:t xml:space="preserve">Application for ACH </w:t>
      </w:r>
      <w:r w:rsidR="00510B84">
        <w:rPr>
          <w:b/>
        </w:rPr>
        <w:t xml:space="preserve">Payment </w:t>
      </w:r>
      <w:r w:rsidRPr="009275F6">
        <w:rPr>
          <w:b/>
        </w:rPr>
        <w:t>Withdrawal</w:t>
      </w:r>
    </w:p>
    <w:p w:rsidR="00E04226" w:rsidRPr="009275F6" w:rsidRDefault="00E04226" w:rsidP="00DE50AE">
      <w:pPr>
        <w:jc w:val="center"/>
        <w:rPr>
          <w:sz w:val="20"/>
          <w:szCs w:val="20"/>
        </w:rPr>
      </w:pPr>
      <w:r w:rsidRPr="009275F6">
        <w:rPr>
          <w:sz w:val="20"/>
          <w:szCs w:val="20"/>
        </w:rPr>
        <w:t xml:space="preserve">Thank you for requesting automatic </w:t>
      </w:r>
      <w:r w:rsidR="00510B84">
        <w:rPr>
          <w:sz w:val="20"/>
          <w:szCs w:val="20"/>
        </w:rPr>
        <w:t xml:space="preserve">payment </w:t>
      </w:r>
      <w:r w:rsidRPr="009275F6">
        <w:rPr>
          <w:sz w:val="20"/>
          <w:szCs w:val="20"/>
        </w:rPr>
        <w:t>withdrawal (ACH) for your agreement.</w:t>
      </w:r>
      <w:r w:rsidR="008C40CE">
        <w:rPr>
          <w:sz w:val="20"/>
          <w:szCs w:val="20"/>
        </w:rPr>
        <w:t xml:space="preserve"> </w:t>
      </w:r>
    </w:p>
    <w:p w:rsidR="00DE50AE" w:rsidRDefault="00E04226" w:rsidP="00DE50AE">
      <w:pPr>
        <w:jc w:val="center"/>
        <w:rPr>
          <w:b/>
          <w:sz w:val="22"/>
          <w:szCs w:val="22"/>
        </w:rPr>
      </w:pPr>
      <w:r w:rsidRPr="00FC66CA">
        <w:rPr>
          <w:b/>
          <w:sz w:val="22"/>
          <w:szCs w:val="22"/>
        </w:rPr>
        <w:t>To commence this service, plea</w:t>
      </w:r>
      <w:r w:rsidR="00FC66CA" w:rsidRPr="00FC66CA">
        <w:rPr>
          <w:b/>
          <w:sz w:val="22"/>
          <w:szCs w:val="22"/>
        </w:rPr>
        <w:t>se complete this form</w:t>
      </w:r>
      <w:r w:rsidR="00B359A2">
        <w:rPr>
          <w:b/>
          <w:sz w:val="22"/>
          <w:szCs w:val="22"/>
        </w:rPr>
        <w:t xml:space="preserve"> and return, with a copy of a voided check,</w:t>
      </w:r>
      <w:r w:rsidR="00DE50AE">
        <w:rPr>
          <w:b/>
          <w:sz w:val="22"/>
          <w:szCs w:val="22"/>
        </w:rPr>
        <w:t xml:space="preserve"> </w:t>
      </w:r>
    </w:p>
    <w:p w:rsidR="00B359A2" w:rsidRDefault="00B359A2" w:rsidP="00DE50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by fax to (319) 261-6498 or by email at </w:t>
      </w:r>
      <w:hyperlink r:id="rId11" w:history="1">
        <w:r w:rsidR="008C40CE" w:rsidRPr="00993997">
          <w:rPr>
            <w:rStyle w:val="Hyperlink"/>
            <w:b/>
            <w:sz w:val="22"/>
            <w:szCs w:val="22"/>
          </w:rPr>
          <w:t>ach@accountservicing.com</w:t>
        </w:r>
      </w:hyperlink>
      <w:r>
        <w:rPr>
          <w:b/>
          <w:sz w:val="22"/>
          <w:szCs w:val="22"/>
        </w:rPr>
        <w:t>.</w:t>
      </w:r>
      <w:r w:rsidR="008C40CE">
        <w:rPr>
          <w:b/>
          <w:sz w:val="22"/>
          <w:szCs w:val="22"/>
        </w:rPr>
        <w:t xml:space="preserve"> </w:t>
      </w:r>
      <w:r w:rsidR="008C40CE">
        <w:rPr>
          <w:sz w:val="20"/>
          <w:szCs w:val="20"/>
        </w:rPr>
        <w:t>Please allow one full business day for this form to be processed.</w:t>
      </w:r>
    </w:p>
    <w:p w:rsidR="00B359A2" w:rsidRDefault="00B359A2" w:rsidP="00B359A2">
      <w:pPr>
        <w:ind w:left="-720"/>
        <w:jc w:val="center"/>
        <w:rPr>
          <w:b/>
          <w:sz w:val="22"/>
          <w:szCs w:val="22"/>
        </w:rPr>
      </w:pPr>
    </w:p>
    <w:tbl>
      <w:tblPr>
        <w:tblW w:w="11520" w:type="dxa"/>
        <w:tblInd w:w="108" w:type="dxa"/>
        <w:tblLook w:val="01E0" w:firstRow="1" w:lastRow="1" w:firstColumn="1" w:lastColumn="1" w:noHBand="0" w:noVBand="0"/>
      </w:tblPr>
      <w:tblGrid>
        <w:gridCol w:w="11190"/>
        <w:gridCol w:w="219"/>
        <w:gridCol w:w="219"/>
      </w:tblGrid>
      <w:tr w:rsidR="008C40CE" w:rsidRPr="00CD520D" w:rsidTr="007A370F">
        <w:trPr>
          <w:trHeight w:val="377"/>
        </w:trPr>
        <w:tc>
          <w:tcPr>
            <w:tcW w:w="4140" w:type="dxa"/>
            <w:vAlign w:val="bottom"/>
          </w:tcPr>
          <w:tbl>
            <w:tblPr>
              <w:tblW w:w="18900" w:type="dxa"/>
              <w:tblInd w:w="108" w:type="dxa"/>
              <w:tblLook w:val="01E0" w:firstRow="1" w:lastRow="1" w:firstColumn="1" w:lastColumn="1" w:noHBand="0" w:noVBand="0"/>
            </w:tblPr>
            <w:tblGrid>
              <w:gridCol w:w="11520"/>
              <w:gridCol w:w="270"/>
              <w:gridCol w:w="7110"/>
            </w:tblGrid>
            <w:tr w:rsidR="008C40CE" w:rsidRPr="00CD520D" w:rsidTr="007A370F">
              <w:trPr>
                <w:trHeight w:val="377"/>
              </w:trPr>
              <w:tc>
                <w:tcPr>
                  <w:tcW w:w="11520" w:type="dxa"/>
                  <w:tcBorders>
                    <w:bottom w:val="single" w:sz="4" w:space="0" w:color="auto"/>
                  </w:tcBorders>
                  <w:vAlign w:val="bottom"/>
                </w:tcPr>
                <w:p w:rsidR="008C40CE" w:rsidRPr="00B2292C" w:rsidRDefault="008C40CE" w:rsidP="007A370F">
                  <w:pPr>
                    <w:ind w:left="-18" w:right="-720"/>
                    <w:rPr>
                      <w:rFonts w:ascii="Arial" w:hAnsi="Arial" w:cs="Arial"/>
                      <w:b/>
                    </w:rPr>
                  </w:pPr>
                  <w:r w:rsidRPr="00B2292C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2292C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B2292C">
                    <w:rPr>
                      <w:rFonts w:ascii="Arial" w:hAnsi="Arial" w:cs="Arial"/>
                      <w:b/>
                    </w:rPr>
                  </w:r>
                  <w:r w:rsidRPr="00B2292C">
                    <w:rPr>
                      <w:rFonts w:ascii="Arial" w:hAnsi="Arial" w:cs="Arial"/>
                      <w:b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B2292C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270" w:type="dxa"/>
                  <w:vAlign w:val="bottom"/>
                </w:tcPr>
                <w:p w:rsidR="008C40CE" w:rsidRPr="00CD520D" w:rsidRDefault="008C40CE" w:rsidP="007A370F">
                  <w:pPr>
                    <w:ind w:left="-720" w:right="-720"/>
                    <w:rPr>
                      <w:b/>
                    </w:rPr>
                  </w:pPr>
                </w:p>
              </w:tc>
              <w:tc>
                <w:tcPr>
                  <w:tcW w:w="7110" w:type="dxa"/>
                  <w:vAlign w:val="bottom"/>
                </w:tcPr>
                <w:p w:rsidR="008C40CE" w:rsidRPr="00B2292C" w:rsidRDefault="008C40CE" w:rsidP="007A370F">
                  <w:pPr>
                    <w:ind w:right="-720"/>
                    <w:rPr>
                      <w:rFonts w:ascii="Arial" w:hAnsi="Arial" w:cs="Arial"/>
                    </w:rPr>
                  </w:pPr>
                </w:p>
              </w:tc>
            </w:tr>
            <w:tr w:rsidR="008C40CE" w:rsidRPr="00BF0F09" w:rsidTr="007A370F">
              <w:trPr>
                <w:trHeight w:val="217"/>
              </w:trPr>
              <w:tc>
                <w:tcPr>
                  <w:tcW w:w="11520" w:type="dxa"/>
                  <w:tcBorders>
                    <w:top w:val="single" w:sz="4" w:space="0" w:color="auto"/>
                  </w:tcBorders>
                </w:tcPr>
                <w:p w:rsidR="008C40CE" w:rsidRPr="00BF0F09" w:rsidRDefault="008C40CE" w:rsidP="007A370F">
                  <w:pPr>
                    <w:ind w:left="-720" w:right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Customer Name (“you”)</w:t>
                  </w:r>
                </w:p>
              </w:tc>
              <w:tc>
                <w:tcPr>
                  <w:tcW w:w="270" w:type="dxa"/>
                </w:tcPr>
                <w:p w:rsidR="008C40CE" w:rsidRPr="00BF0F09" w:rsidRDefault="008C40CE" w:rsidP="007A370F">
                  <w:pPr>
                    <w:ind w:left="-720" w:right="-7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10" w:type="dxa"/>
                </w:tcPr>
                <w:p w:rsidR="008C40CE" w:rsidRPr="00BF0F09" w:rsidRDefault="008C40CE" w:rsidP="007A370F">
                  <w:pPr>
                    <w:ind w:left="-720" w:right="-72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C40CE" w:rsidRPr="00CD520D" w:rsidTr="007A370F">
              <w:trPr>
                <w:trHeight w:val="377"/>
              </w:trPr>
              <w:tc>
                <w:tcPr>
                  <w:tcW w:w="11520" w:type="dxa"/>
                  <w:tcBorders>
                    <w:bottom w:val="single" w:sz="4" w:space="0" w:color="auto"/>
                  </w:tcBorders>
                  <w:vAlign w:val="bottom"/>
                </w:tcPr>
                <w:p w:rsidR="008C40CE" w:rsidRPr="00B2292C" w:rsidRDefault="008C40CE" w:rsidP="007A370F">
                  <w:pPr>
                    <w:ind w:left="-18" w:right="-7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0"/>
                </w:p>
              </w:tc>
              <w:tc>
                <w:tcPr>
                  <w:tcW w:w="270" w:type="dxa"/>
                  <w:vAlign w:val="bottom"/>
                </w:tcPr>
                <w:p w:rsidR="008C40CE" w:rsidRPr="00CD520D" w:rsidRDefault="008C40CE" w:rsidP="007A370F">
                  <w:pPr>
                    <w:ind w:left="-720" w:right="-720"/>
                    <w:rPr>
                      <w:b/>
                    </w:rPr>
                  </w:pPr>
                </w:p>
              </w:tc>
              <w:tc>
                <w:tcPr>
                  <w:tcW w:w="7110" w:type="dxa"/>
                  <w:vAlign w:val="bottom"/>
                </w:tcPr>
                <w:p w:rsidR="008C40CE" w:rsidRPr="00B2292C" w:rsidRDefault="008C40CE" w:rsidP="007A370F">
                  <w:pPr>
                    <w:ind w:right="-720"/>
                    <w:rPr>
                      <w:rFonts w:ascii="Arial" w:hAnsi="Arial" w:cs="Arial"/>
                    </w:rPr>
                  </w:pPr>
                </w:p>
              </w:tc>
            </w:tr>
            <w:tr w:rsidR="008C40CE" w:rsidRPr="00BF0F09" w:rsidTr="007A370F">
              <w:trPr>
                <w:trHeight w:val="217"/>
              </w:trPr>
              <w:tc>
                <w:tcPr>
                  <w:tcW w:w="11520" w:type="dxa"/>
                  <w:tcBorders>
                    <w:top w:val="single" w:sz="4" w:space="0" w:color="auto"/>
                  </w:tcBorders>
                </w:tcPr>
                <w:p w:rsidR="008C40CE" w:rsidRPr="00BF0F09" w:rsidRDefault="008C40CE" w:rsidP="007A370F">
                  <w:pPr>
                    <w:ind w:left="-720" w:right="-720"/>
                    <w:jc w:val="center"/>
                    <w:rPr>
                      <w:sz w:val="20"/>
                      <w:szCs w:val="20"/>
                    </w:rPr>
                  </w:pPr>
                  <w:r w:rsidRPr="00BF0F09">
                    <w:rPr>
                      <w:sz w:val="20"/>
                      <w:szCs w:val="20"/>
                    </w:rPr>
                    <w:t>Agreement Number</w:t>
                  </w:r>
                  <w:r>
                    <w:rPr>
                      <w:sz w:val="20"/>
                      <w:szCs w:val="20"/>
                    </w:rPr>
                    <w:t>(s)</w:t>
                  </w:r>
                  <w:r w:rsidRPr="00BF0F0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(the “Agreement”)</w:t>
                  </w:r>
                </w:p>
              </w:tc>
              <w:tc>
                <w:tcPr>
                  <w:tcW w:w="270" w:type="dxa"/>
                </w:tcPr>
                <w:p w:rsidR="008C40CE" w:rsidRPr="00BF0F09" w:rsidRDefault="008C40CE" w:rsidP="007A370F">
                  <w:pPr>
                    <w:ind w:left="-720" w:right="-7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10" w:type="dxa"/>
                </w:tcPr>
                <w:p w:rsidR="008C40CE" w:rsidRPr="00BF0F09" w:rsidRDefault="008C40CE" w:rsidP="007A370F">
                  <w:pPr>
                    <w:ind w:left="-720" w:right="-72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C40CE" w:rsidRPr="00B2292C" w:rsidRDefault="008C40CE" w:rsidP="007A370F">
            <w:pPr>
              <w:ind w:left="-18" w:right="-720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vAlign w:val="bottom"/>
          </w:tcPr>
          <w:p w:rsidR="008C40CE" w:rsidRPr="00CD520D" w:rsidRDefault="008C40CE" w:rsidP="007A370F">
            <w:pPr>
              <w:ind w:left="-720" w:right="-720"/>
              <w:rPr>
                <w:b/>
              </w:rPr>
            </w:pPr>
          </w:p>
        </w:tc>
        <w:tc>
          <w:tcPr>
            <w:tcW w:w="7110" w:type="dxa"/>
            <w:vAlign w:val="bottom"/>
          </w:tcPr>
          <w:p w:rsidR="008C40CE" w:rsidRPr="00B2292C" w:rsidRDefault="008C40CE" w:rsidP="007A370F">
            <w:pPr>
              <w:ind w:right="-720"/>
              <w:rPr>
                <w:rFonts w:ascii="Arial" w:hAnsi="Arial" w:cs="Arial"/>
              </w:rPr>
            </w:pPr>
          </w:p>
        </w:tc>
      </w:tr>
    </w:tbl>
    <w:p w:rsidR="008C40CE" w:rsidRDefault="008C40CE" w:rsidP="00B359A2">
      <w:pPr>
        <w:ind w:left="-720"/>
        <w:jc w:val="center"/>
        <w:rPr>
          <w:b/>
          <w:sz w:val="22"/>
          <w:szCs w:val="22"/>
        </w:rPr>
      </w:pPr>
    </w:p>
    <w:p w:rsidR="00B2292C" w:rsidRPr="00240EEC" w:rsidRDefault="00B2292C" w:rsidP="00B2292C">
      <w:pPr>
        <w:ind w:left="-720" w:right="-720"/>
        <w:jc w:val="center"/>
        <w:rPr>
          <w:b/>
          <w:sz w:val="16"/>
          <w:szCs w:val="16"/>
        </w:rPr>
      </w:pPr>
    </w:p>
    <w:p w:rsidR="00B359A2" w:rsidRPr="008C40CE" w:rsidRDefault="00B359A2" w:rsidP="008C40CE">
      <w:pPr>
        <w:pStyle w:val="ListParagraph"/>
        <w:rPr>
          <w:sz w:val="22"/>
          <w:szCs w:val="22"/>
        </w:rPr>
      </w:pPr>
      <w:r w:rsidRPr="008C40CE">
        <w:rPr>
          <w:b/>
          <w:sz w:val="22"/>
          <w:szCs w:val="22"/>
        </w:rPr>
        <w:t xml:space="preserve">The entire amount due under your agreement each </w:t>
      </w:r>
      <w:r w:rsidR="008257E1">
        <w:rPr>
          <w:b/>
          <w:sz w:val="22"/>
          <w:szCs w:val="22"/>
        </w:rPr>
        <w:t>period</w:t>
      </w:r>
      <w:r w:rsidR="008257E1" w:rsidRPr="008C40CE">
        <w:rPr>
          <w:b/>
          <w:sz w:val="22"/>
          <w:szCs w:val="22"/>
        </w:rPr>
        <w:t xml:space="preserve"> </w:t>
      </w:r>
      <w:r w:rsidRPr="008C40CE">
        <w:rPr>
          <w:b/>
          <w:sz w:val="22"/>
          <w:szCs w:val="22"/>
        </w:rPr>
        <w:t>(including, if applicable, but not limited to, periodic property tax, late fees, insurance charges and excess usage charges) will be deducted from your account.</w:t>
      </w:r>
    </w:p>
    <w:p w:rsidR="00B359A2" w:rsidRDefault="00B359A2" w:rsidP="00FA012C">
      <w:pPr>
        <w:ind w:left="-1080" w:firstLine="360"/>
        <w:jc w:val="center"/>
        <w:rPr>
          <w:sz w:val="22"/>
          <w:szCs w:val="22"/>
        </w:rPr>
      </w:pPr>
    </w:p>
    <w:p w:rsidR="008C40CE" w:rsidRDefault="008C40CE" w:rsidP="006A78AC">
      <w:pPr>
        <w:tabs>
          <w:tab w:val="left" w:pos="540"/>
        </w:tabs>
        <w:jc w:val="both"/>
        <w:rPr>
          <w:b/>
          <w:sz w:val="22"/>
        </w:rPr>
      </w:pPr>
      <w:r w:rsidRPr="00A86179">
        <w:rPr>
          <w:b/>
          <w:sz w:val="22"/>
        </w:rPr>
        <w:t>Dishonored or returned ACH drafts will be subject to a $30.00 returned payment fee.</w:t>
      </w:r>
    </w:p>
    <w:p w:rsidR="006A78AC" w:rsidRDefault="006A78AC" w:rsidP="006A78AC">
      <w:pPr>
        <w:tabs>
          <w:tab w:val="left" w:pos="540"/>
        </w:tabs>
        <w:jc w:val="both"/>
        <w:rPr>
          <w:b/>
          <w:sz w:val="22"/>
        </w:rPr>
      </w:pPr>
    </w:p>
    <w:p w:rsidR="006A78AC" w:rsidRPr="00B21483" w:rsidRDefault="006A78AC" w:rsidP="006A78AC">
      <w:pPr>
        <w:ind w:right="-720"/>
        <w:jc w:val="both"/>
        <w:rPr>
          <w:b/>
          <w:sz w:val="22"/>
        </w:rPr>
      </w:pPr>
      <w:r w:rsidRPr="00B21483">
        <w:rPr>
          <w:b/>
          <w:sz w:val="22"/>
        </w:rPr>
        <w:t>Debits will appear on your bank statement with a reference to “Leasing Services Processing Center”</w:t>
      </w:r>
      <w:r w:rsidR="00FC53FC">
        <w:rPr>
          <w:b/>
          <w:sz w:val="22"/>
        </w:rPr>
        <w:t xml:space="preserve"> </w:t>
      </w:r>
      <w:r w:rsidR="00FC53FC" w:rsidRPr="00FC53FC">
        <w:rPr>
          <w:b/>
          <w:sz w:val="16"/>
          <w:szCs w:val="16"/>
        </w:rPr>
        <w:t>(Co. ID #4214751391)</w:t>
      </w:r>
      <w:r w:rsidRPr="00B21483">
        <w:rPr>
          <w:b/>
          <w:sz w:val="22"/>
        </w:rPr>
        <w:t>.</w:t>
      </w:r>
    </w:p>
    <w:p w:rsidR="00E04226" w:rsidRPr="009275F6" w:rsidRDefault="00E04226" w:rsidP="006A78AC">
      <w:pPr>
        <w:ind w:left="-1080"/>
        <w:jc w:val="center"/>
        <w:rPr>
          <w:b/>
          <w:sz w:val="20"/>
          <w:szCs w:val="20"/>
        </w:rPr>
      </w:pPr>
    </w:p>
    <w:p w:rsidR="00CB6DE9" w:rsidRDefault="00CB6DE9" w:rsidP="006A78AC">
      <w:pPr>
        <w:jc w:val="both"/>
        <w:rPr>
          <w:sz w:val="22"/>
          <w:szCs w:val="22"/>
        </w:rPr>
      </w:pPr>
      <w:r w:rsidRPr="000B2BB2">
        <w:rPr>
          <w:sz w:val="22"/>
          <w:szCs w:val="22"/>
        </w:rPr>
        <w:t>If the ACH due date for payments under your agreement</w:t>
      </w:r>
      <w:r w:rsidR="000B2BB2" w:rsidRPr="000B2BB2">
        <w:rPr>
          <w:sz w:val="22"/>
          <w:szCs w:val="22"/>
        </w:rPr>
        <w:t xml:space="preserve"> has passed</w:t>
      </w:r>
      <w:r w:rsidRPr="000B2BB2">
        <w:rPr>
          <w:sz w:val="22"/>
          <w:szCs w:val="22"/>
        </w:rPr>
        <w:t xml:space="preserve">, </w:t>
      </w:r>
      <w:r w:rsidR="00093B08">
        <w:rPr>
          <w:sz w:val="22"/>
          <w:szCs w:val="22"/>
        </w:rPr>
        <w:t>an additional amount</w:t>
      </w:r>
      <w:r w:rsidRPr="000B2BB2">
        <w:rPr>
          <w:sz w:val="22"/>
          <w:szCs w:val="22"/>
        </w:rPr>
        <w:t xml:space="preserve"> will be withdrawn from your account on </w:t>
      </w:r>
      <w:r w:rsidR="000B2BB2" w:rsidRPr="000B2BB2">
        <w:rPr>
          <w:sz w:val="22"/>
          <w:szCs w:val="22"/>
        </w:rPr>
        <w:t>your next</w:t>
      </w:r>
      <w:r w:rsidRPr="000B2BB2">
        <w:rPr>
          <w:sz w:val="22"/>
          <w:szCs w:val="22"/>
        </w:rPr>
        <w:t xml:space="preserve"> ACH </w:t>
      </w:r>
      <w:r w:rsidR="000B2BB2" w:rsidRPr="000B2BB2">
        <w:rPr>
          <w:sz w:val="22"/>
          <w:szCs w:val="22"/>
        </w:rPr>
        <w:t xml:space="preserve">due </w:t>
      </w:r>
      <w:r w:rsidRPr="000B2BB2">
        <w:rPr>
          <w:sz w:val="22"/>
          <w:szCs w:val="22"/>
        </w:rPr>
        <w:t xml:space="preserve">date so that your account will be current on an ongoing basis.  If the ACH </w:t>
      </w:r>
      <w:r w:rsidR="000B2BB2" w:rsidRPr="000B2BB2">
        <w:rPr>
          <w:sz w:val="22"/>
          <w:szCs w:val="22"/>
        </w:rPr>
        <w:t xml:space="preserve">due </w:t>
      </w:r>
      <w:r w:rsidRPr="000B2BB2">
        <w:rPr>
          <w:sz w:val="22"/>
          <w:szCs w:val="22"/>
        </w:rPr>
        <w:t>date falls on a weekend or holiday in any month, your payment will be debited the following business day.</w:t>
      </w:r>
      <w:r w:rsidRPr="00AA1D41">
        <w:rPr>
          <w:sz w:val="22"/>
          <w:szCs w:val="22"/>
        </w:rPr>
        <w:t xml:space="preserve"> </w:t>
      </w:r>
      <w:r w:rsidR="00346167">
        <w:rPr>
          <w:sz w:val="22"/>
          <w:szCs w:val="22"/>
        </w:rPr>
        <w:t xml:space="preserve">Your agreement states that you must keep the equipment insured at all times. </w:t>
      </w:r>
      <w:r w:rsidR="00A21740">
        <w:rPr>
          <w:sz w:val="22"/>
          <w:szCs w:val="22"/>
        </w:rPr>
        <w:t>If your current insurance policy will cover the equipment, please add us as an additional loss payee and send us a certificate to that effect.</w:t>
      </w:r>
      <w:r w:rsidRPr="00AA1D41">
        <w:rPr>
          <w:sz w:val="22"/>
          <w:szCs w:val="22"/>
        </w:rPr>
        <w:t> </w:t>
      </w:r>
      <w:r w:rsidR="00346167">
        <w:rPr>
          <w:sz w:val="22"/>
          <w:szCs w:val="22"/>
        </w:rPr>
        <w:t>If you do not provide us with such certificate, we will continue to charge you the monthly insurance charge.</w:t>
      </w:r>
    </w:p>
    <w:p w:rsidR="00714DD3" w:rsidRDefault="00714DD3" w:rsidP="006A78AC">
      <w:pPr>
        <w:jc w:val="both"/>
        <w:rPr>
          <w:sz w:val="22"/>
          <w:szCs w:val="22"/>
        </w:rPr>
      </w:pPr>
    </w:p>
    <w:p w:rsidR="008C40CE" w:rsidRPr="00A86179" w:rsidRDefault="008C40CE" w:rsidP="006A78AC">
      <w:pPr>
        <w:ind w:right="-720"/>
        <w:jc w:val="both"/>
        <w:rPr>
          <w:b/>
          <w:sz w:val="22"/>
        </w:rPr>
      </w:pPr>
    </w:p>
    <w:p w:rsidR="008C40CE" w:rsidRPr="00A86179" w:rsidRDefault="008C40CE" w:rsidP="006A78AC">
      <w:pPr>
        <w:tabs>
          <w:tab w:val="left" w:pos="540"/>
        </w:tabs>
        <w:jc w:val="both"/>
        <w:rPr>
          <w:b/>
          <w:sz w:val="20"/>
        </w:rPr>
      </w:pPr>
      <w:r w:rsidRPr="00A86179">
        <w:rPr>
          <w:b/>
          <w:sz w:val="22"/>
        </w:rPr>
        <w:t xml:space="preserve">If your due date has passed for </w:t>
      </w:r>
      <w:r w:rsidR="00920D51">
        <w:rPr>
          <w:b/>
          <w:sz w:val="22"/>
        </w:rPr>
        <w:t>this</w:t>
      </w:r>
      <w:r w:rsidRPr="00A86179">
        <w:rPr>
          <w:b/>
          <w:sz w:val="22"/>
        </w:rPr>
        <w:t xml:space="preserve"> month and you would like to bring your account current, please initial here _______.</w:t>
      </w:r>
    </w:p>
    <w:p w:rsidR="008C40CE" w:rsidRPr="00A86179" w:rsidRDefault="008C40CE" w:rsidP="006A78AC">
      <w:pPr>
        <w:ind w:right="-720"/>
        <w:jc w:val="both"/>
        <w:rPr>
          <w:b/>
          <w:sz w:val="22"/>
        </w:rPr>
      </w:pPr>
    </w:p>
    <w:p w:rsidR="00714DD3" w:rsidRDefault="00714DD3" w:rsidP="006A78AC">
      <w:pPr>
        <w:tabs>
          <w:tab w:val="left" w:pos="540"/>
        </w:tabs>
        <w:jc w:val="both"/>
        <w:rPr>
          <w:b/>
          <w:sz w:val="22"/>
        </w:rPr>
      </w:pPr>
      <w:r w:rsidRPr="00A86179">
        <w:rPr>
          <w:b/>
          <w:sz w:val="22"/>
        </w:rPr>
        <w:t>Ordinarily, regular periodic invoicing will continue when we set an agreement up on ACH.  If you would like to receive invoices via email, please initial here _______________.</w:t>
      </w:r>
    </w:p>
    <w:p w:rsidR="008874B1" w:rsidRDefault="008874B1" w:rsidP="006A78AC">
      <w:pPr>
        <w:tabs>
          <w:tab w:val="left" w:pos="540"/>
        </w:tabs>
        <w:jc w:val="both"/>
        <w:rPr>
          <w:b/>
          <w:sz w:val="22"/>
        </w:rPr>
      </w:pPr>
    </w:p>
    <w:p w:rsidR="008874B1" w:rsidRPr="00A86179" w:rsidRDefault="008874B1" w:rsidP="008874B1">
      <w:pPr>
        <w:tabs>
          <w:tab w:val="left" w:pos="540"/>
          <w:tab w:val="left" w:pos="6480"/>
        </w:tabs>
        <w:jc w:val="both"/>
        <w:rPr>
          <w:b/>
          <w:sz w:val="22"/>
        </w:rPr>
      </w:pPr>
      <w:r>
        <w:rPr>
          <w:b/>
          <w:sz w:val="22"/>
        </w:rPr>
        <w:t xml:space="preserve">Email Address: </w:t>
      </w:r>
      <w:r w:rsidRPr="008874B1">
        <w:rPr>
          <w:b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8874B1">
        <w:rPr>
          <w:b/>
          <w:sz w:val="22"/>
          <w:u w:val="single"/>
        </w:rPr>
        <w:instrText xml:space="preserve"> FORMTEXT </w:instrText>
      </w:r>
      <w:r w:rsidRPr="008874B1">
        <w:rPr>
          <w:b/>
          <w:sz w:val="22"/>
          <w:u w:val="single"/>
        </w:rPr>
      </w:r>
      <w:r w:rsidRPr="008874B1">
        <w:rPr>
          <w:b/>
          <w:sz w:val="22"/>
          <w:u w:val="single"/>
        </w:rPr>
        <w:fldChar w:fldCharType="separate"/>
      </w:r>
      <w:r w:rsidRPr="008874B1">
        <w:rPr>
          <w:b/>
          <w:noProof/>
          <w:sz w:val="22"/>
          <w:u w:val="single"/>
        </w:rPr>
        <w:t> </w:t>
      </w:r>
      <w:r w:rsidRPr="008874B1">
        <w:rPr>
          <w:b/>
          <w:noProof/>
          <w:sz w:val="22"/>
          <w:u w:val="single"/>
        </w:rPr>
        <w:t> </w:t>
      </w:r>
      <w:r w:rsidRPr="008874B1">
        <w:rPr>
          <w:b/>
          <w:noProof/>
          <w:sz w:val="22"/>
          <w:u w:val="single"/>
        </w:rPr>
        <w:t> </w:t>
      </w:r>
      <w:r w:rsidRPr="008874B1">
        <w:rPr>
          <w:b/>
          <w:noProof/>
          <w:sz w:val="22"/>
          <w:u w:val="single"/>
        </w:rPr>
        <w:t> </w:t>
      </w:r>
      <w:r w:rsidRPr="008874B1">
        <w:rPr>
          <w:b/>
          <w:noProof/>
          <w:sz w:val="22"/>
          <w:u w:val="single"/>
        </w:rPr>
        <w:t> </w:t>
      </w:r>
      <w:r w:rsidRPr="008874B1">
        <w:rPr>
          <w:b/>
          <w:sz w:val="22"/>
          <w:u w:val="single"/>
        </w:rPr>
        <w:fldChar w:fldCharType="end"/>
      </w:r>
      <w:bookmarkEnd w:id="1"/>
      <w:r w:rsidRPr="008874B1">
        <w:rPr>
          <w:b/>
          <w:sz w:val="22"/>
          <w:u w:val="single"/>
        </w:rPr>
        <w:tab/>
      </w:r>
      <w:r>
        <w:rPr>
          <w:b/>
          <w:sz w:val="22"/>
        </w:rPr>
        <w:tab/>
      </w:r>
    </w:p>
    <w:p w:rsidR="0071465C" w:rsidRDefault="0071465C" w:rsidP="00BD15A8">
      <w:pPr>
        <w:jc w:val="center"/>
        <w:rPr>
          <w:sz w:val="18"/>
          <w:szCs w:val="18"/>
        </w:rPr>
      </w:pPr>
    </w:p>
    <w:p w:rsidR="0071465C" w:rsidRDefault="0071465C" w:rsidP="00BD15A8">
      <w:pPr>
        <w:jc w:val="center"/>
        <w:rPr>
          <w:sz w:val="18"/>
          <w:szCs w:val="18"/>
        </w:rPr>
      </w:pPr>
    </w:p>
    <w:p w:rsidR="00344BED" w:rsidRDefault="0071465C" w:rsidP="0071465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ACCOUNT </w:t>
      </w:r>
      <w:r w:rsidR="00D35664">
        <w:rPr>
          <w:sz w:val="18"/>
          <w:szCs w:val="18"/>
        </w:rPr>
        <w:t>INFORMATION FOR ACCOUNT TO BE DEBITED</w:t>
      </w:r>
    </w:p>
    <w:tbl>
      <w:tblPr>
        <w:tblW w:w="11520" w:type="dxa"/>
        <w:tblInd w:w="108" w:type="dxa"/>
        <w:tblLook w:val="01E0" w:firstRow="1" w:lastRow="1" w:firstColumn="1" w:lastColumn="1" w:noHBand="0" w:noVBand="0"/>
      </w:tblPr>
      <w:tblGrid>
        <w:gridCol w:w="5580"/>
        <w:gridCol w:w="270"/>
        <w:gridCol w:w="5670"/>
      </w:tblGrid>
      <w:tr w:rsidR="00BE6017" w:rsidRPr="00BF0F09" w:rsidTr="00B359A2">
        <w:trPr>
          <w:trHeight w:val="377"/>
        </w:trPr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:rsidR="00BE6017" w:rsidRPr="00AF0394" w:rsidRDefault="00BE6017" w:rsidP="00B359A2">
            <w:pPr>
              <w:ind w:right="-720"/>
            </w:pPr>
            <w:r w:rsidRPr="00AF03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394">
              <w:instrText xml:space="preserve"> FORMTEXT </w:instrText>
            </w:r>
            <w:r w:rsidRPr="00AF03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F0394">
              <w:fldChar w:fldCharType="end"/>
            </w:r>
          </w:p>
        </w:tc>
        <w:tc>
          <w:tcPr>
            <w:tcW w:w="270" w:type="dxa"/>
            <w:vAlign w:val="bottom"/>
          </w:tcPr>
          <w:p w:rsidR="00BE6017" w:rsidRPr="00BF0F09" w:rsidRDefault="00BE6017" w:rsidP="00B359A2">
            <w:pPr>
              <w:ind w:right="-720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BE6017" w:rsidRPr="00AF0394" w:rsidRDefault="00BE6017" w:rsidP="00B359A2">
            <w:pPr>
              <w:ind w:right="-720"/>
            </w:pPr>
            <w:r w:rsidRPr="00AF03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394">
              <w:instrText xml:space="preserve"> FORMTEXT </w:instrText>
            </w:r>
            <w:r w:rsidRPr="00AF03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F0394">
              <w:fldChar w:fldCharType="end"/>
            </w:r>
          </w:p>
        </w:tc>
      </w:tr>
      <w:tr w:rsidR="00BE6017" w:rsidRPr="00BF0F09" w:rsidTr="00B359A2">
        <w:trPr>
          <w:trHeight w:val="217"/>
        </w:trPr>
        <w:tc>
          <w:tcPr>
            <w:tcW w:w="5580" w:type="dxa"/>
            <w:tcBorders>
              <w:top w:val="single" w:sz="4" w:space="0" w:color="auto"/>
            </w:tcBorders>
          </w:tcPr>
          <w:p w:rsidR="00BE6017" w:rsidRPr="00BF0F09" w:rsidRDefault="00BE6017" w:rsidP="00B3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Name</w:t>
            </w:r>
          </w:p>
        </w:tc>
        <w:tc>
          <w:tcPr>
            <w:tcW w:w="270" w:type="dxa"/>
          </w:tcPr>
          <w:p w:rsidR="00BE6017" w:rsidRPr="00BF0F09" w:rsidRDefault="00BE6017" w:rsidP="00B359A2">
            <w:pPr>
              <w:ind w:left="-720" w:right="-72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E6017" w:rsidRPr="00BF0F09" w:rsidRDefault="00BE6017" w:rsidP="00B359A2">
            <w:pPr>
              <w:ind w:left="-720" w:right="-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Branch, City, State</w:t>
            </w:r>
          </w:p>
        </w:tc>
      </w:tr>
      <w:tr w:rsidR="00BE6017" w:rsidRPr="00AF0394" w:rsidTr="00B359A2">
        <w:trPr>
          <w:trHeight w:val="217"/>
        </w:trPr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:rsidR="00BE6017" w:rsidRPr="00AF0394" w:rsidRDefault="00BE6017" w:rsidP="00B359A2">
            <w:pPr>
              <w:spacing w:before="120"/>
            </w:pPr>
            <w:r w:rsidRPr="00AF03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394">
              <w:instrText xml:space="preserve"> FORMTEXT </w:instrText>
            </w:r>
            <w:r w:rsidRPr="00AF03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F0394">
              <w:fldChar w:fldCharType="end"/>
            </w:r>
          </w:p>
        </w:tc>
        <w:tc>
          <w:tcPr>
            <w:tcW w:w="270" w:type="dxa"/>
            <w:vAlign w:val="bottom"/>
          </w:tcPr>
          <w:p w:rsidR="00BE6017" w:rsidRPr="00AF0394" w:rsidRDefault="00BE6017" w:rsidP="00B359A2">
            <w:pPr>
              <w:spacing w:before="120"/>
              <w:ind w:right="-720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BE6017" w:rsidRPr="00AF0394" w:rsidRDefault="00BE6017" w:rsidP="00B359A2">
            <w:pPr>
              <w:spacing w:before="120"/>
              <w:ind w:right="-720"/>
            </w:pPr>
            <w:r w:rsidRPr="00AF03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394">
              <w:instrText xml:space="preserve"> FORMTEXT </w:instrText>
            </w:r>
            <w:r w:rsidRPr="00AF03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F0394">
              <w:fldChar w:fldCharType="end"/>
            </w:r>
          </w:p>
        </w:tc>
      </w:tr>
      <w:tr w:rsidR="00BE6017" w:rsidRPr="00BF0F09" w:rsidTr="00B359A2">
        <w:trPr>
          <w:trHeight w:val="217"/>
        </w:trPr>
        <w:tc>
          <w:tcPr>
            <w:tcW w:w="5580" w:type="dxa"/>
            <w:tcBorders>
              <w:top w:val="single" w:sz="4" w:space="0" w:color="auto"/>
            </w:tcBorders>
          </w:tcPr>
          <w:p w:rsidR="00BE6017" w:rsidRPr="00BF0F09" w:rsidRDefault="00BE6017" w:rsidP="00B3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Transit/ABA/Routing Number</w:t>
            </w:r>
          </w:p>
        </w:tc>
        <w:tc>
          <w:tcPr>
            <w:tcW w:w="270" w:type="dxa"/>
          </w:tcPr>
          <w:p w:rsidR="00BE6017" w:rsidRPr="00BF0F09" w:rsidRDefault="00BE6017" w:rsidP="00B359A2">
            <w:pPr>
              <w:ind w:left="-720" w:right="-72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E6017" w:rsidRPr="00BF0F09" w:rsidRDefault="00BE6017" w:rsidP="00B359A2">
            <w:pPr>
              <w:ind w:left="-720" w:right="-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Number</w:t>
            </w:r>
          </w:p>
        </w:tc>
      </w:tr>
    </w:tbl>
    <w:p w:rsidR="00BE6017" w:rsidRDefault="00BE6017" w:rsidP="00154A9D">
      <w:pPr>
        <w:jc w:val="both"/>
        <w:rPr>
          <w:sz w:val="18"/>
          <w:szCs w:val="18"/>
        </w:rPr>
      </w:pPr>
    </w:p>
    <w:p w:rsidR="00BE6017" w:rsidRDefault="00BE6017" w:rsidP="00154A9D">
      <w:pPr>
        <w:jc w:val="both"/>
        <w:rPr>
          <w:sz w:val="18"/>
          <w:szCs w:val="18"/>
        </w:rPr>
      </w:pPr>
    </w:p>
    <w:p w:rsidR="002F07FA" w:rsidRPr="009275F6" w:rsidRDefault="00BE6017" w:rsidP="00154A9D">
      <w:pPr>
        <w:jc w:val="both"/>
        <w:rPr>
          <w:sz w:val="18"/>
          <w:szCs w:val="18"/>
        </w:rPr>
      </w:pPr>
      <w:r>
        <w:rPr>
          <w:sz w:val="18"/>
          <w:szCs w:val="18"/>
        </w:rPr>
        <w:t>The undersigned</w:t>
      </w:r>
      <w:r w:rsidR="000F312F">
        <w:rPr>
          <w:sz w:val="18"/>
          <w:szCs w:val="18"/>
        </w:rPr>
        <w:t>, on behalf of the customer,</w:t>
      </w:r>
      <w:r>
        <w:rPr>
          <w:sz w:val="18"/>
          <w:szCs w:val="18"/>
        </w:rPr>
        <w:t xml:space="preserve"> </w:t>
      </w:r>
      <w:r w:rsidR="002F07FA" w:rsidRPr="009275F6">
        <w:rPr>
          <w:sz w:val="18"/>
          <w:szCs w:val="18"/>
        </w:rPr>
        <w:t>hereby authorize</w:t>
      </w:r>
      <w:r w:rsidR="00D35664">
        <w:rPr>
          <w:sz w:val="18"/>
          <w:szCs w:val="18"/>
        </w:rPr>
        <w:t>(s)</w:t>
      </w:r>
      <w:r w:rsidR="002F07FA" w:rsidRPr="009275F6">
        <w:rPr>
          <w:sz w:val="18"/>
          <w:szCs w:val="18"/>
        </w:rPr>
        <w:t xml:space="preserve"> Leasing Services Processing Center</w:t>
      </w:r>
      <w:r w:rsidR="00D35664">
        <w:rPr>
          <w:sz w:val="18"/>
          <w:szCs w:val="18"/>
        </w:rPr>
        <w:t xml:space="preserve"> (“Company”)</w:t>
      </w:r>
      <w:r w:rsidR="002F07FA" w:rsidRPr="009275F6">
        <w:rPr>
          <w:sz w:val="18"/>
          <w:szCs w:val="18"/>
        </w:rPr>
        <w:t xml:space="preserve"> to initiate debit entries to </w:t>
      </w:r>
      <w:r>
        <w:rPr>
          <w:sz w:val="18"/>
          <w:szCs w:val="18"/>
        </w:rPr>
        <w:t>the</w:t>
      </w:r>
      <w:r w:rsidR="00510B84">
        <w:rPr>
          <w:sz w:val="18"/>
          <w:szCs w:val="18"/>
        </w:rPr>
        <w:t xml:space="preserve"> above</w:t>
      </w:r>
      <w:r w:rsidR="002F07FA" w:rsidRPr="009275F6">
        <w:rPr>
          <w:sz w:val="18"/>
          <w:szCs w:val="18"/>
        </w:rPr>
        <w:t xml:space="preserve"> account </w:t>
      </w:r>
      <w:r w:rsidR="00510B84">
        <w:rPr>
          <w:sz w:val="18"/>
          <w:szCs w:val="18"/>
        </w:rPr>
        <w:t xml:space="preserve">at the </w:t>
      </w:r>
      <w:r>
        <w:rPr>
          <w:sz w:val="18"/>
          <w:szCs w:val="18"/>
        </w:rPr>
        <w:t>above</w:t>
      </w:r>
      <w:r w:rsidR="002F07FA" w:rsidRPr="009275F6">
        <w:rPr>
          <w:sz w:val="18"/>
          <w:szCs w:val="18"/>
        </w:rPr>
        <w:t xml:space="preserve"> bank </w:t>
      </w:r>
      <w:r w:rsidR="00D35664">
        <w:rPr>
          <w:sz w:val="18"/>
          <w:szCs w:val="18"/>
        </w:rPr>
        <w:t>(“Bank”)</w:t>
      </w:r>
      <w:r w:rsidR="00510B84">
        <w:rPr>
          <w:sz w:val="18"/>
          <w:szCs w:val="18"/>
        </w:rPr>
        <w:t xml:space="preserve"> each month </w:t>
      </w:r>
      <w:r w:rsidR="002F07FA" w:rsidRPr="009275F6">
        <w:rPr>
          <w:sz w:val="18"/>
          <w:szCs w:val="18"/>
        </w:rPr>
        <w:t xml:space="preserve">to </w:t>
      </w:r>
      <w:r w:rsidR="000F312F">
        <w:rPr>
          <w:sz w:val="18"/>
          <w:szCs w:val="18"/>
        </w:rPr>
        <w:t xml:space="preserve">cover the </w:t>
      </w:r>
      <w:r w:rsidR="00E10902">
        <w:rPr>
          <w:sz w:val="18"/>
          <w:szCs w:val="18"/>
        </w:rPr>
        <w:t xml:space="preserve">amount </w:t>
      </w:r>
      <w:r w:rsidR="000F312F">
        <w:rPr>
          <w:sz w:val="18"/>
          <w:szCs w:val="18"/>
        </w:rPr>
        <w:t>that becomes due under the above A</w:t>
      </w:r>
      <w:r w:rsidR="00E10902">
        <w:rPr>
          <w:sz w:val="18"/>
          <w:szCs w:val="18"/>
        </w:rPr>
        <w:t>greement</w:t>
      </w:r>
      <w:r w:rsidR="000F312F">
        <w:rPr>
          <w:sz w:val="18"/>
          <w:szCs w:val="18"/>
        </w:rPr>
        <w:t>(s)</w:t>
      </w:r>
      <w:r w:rsidR="00E10902">
        <w:rPr>
          <w:sz w:val="18"/>
          <w:szCs w:val="18"/>
        </w:rPr>
        <w:t xml:space="preserve"> </w:t>
      </w:r>
      <w:r w:rsidR="000F312F">
        <w:rPr>
          <w:sz w:val="18"/>
          <w:szCs w:val="18"/>
        </w:rPr>
        <w:t xml:space="preserve">each month. </w:t>
      </w:r>
      <w:r w:rsidR="009506EE">
        <w:rPr>
          <w:sz w:val="18"/>
          <w:szCs w:val="18"/>
        </w:rPr>
        <w:t xml:space="preserve">Amounts debited will be </w:t>
      </w:r>
      <w:r w:rsidR="000F312F">
        <w:rPr>
          <w:sz w:val="18"/>
          <w:szCs w:val="18"/>
        </w:rPr>
        <w:t xml:space="preserve">limited to the amounts that are payable under </w:t>
      </w:r>
      <w:r w:rsidR="009506EE">
        <w:rPr>
          <w:sz w:val="18"/>
          <w:szCs w:val="18"/>
        </w:rPr>
        <w:t xml:space="preserve">the terms of the </w:t>
      </w:r>
      <w:r w:rsidR="000F312F">
        <w:rPr>
          <w:sz w:val="18"/>
          <w:szCs w:val="18"/>
        </w:rPr>
        <w:t>A</w:t>
      </w:r>
      <w:r w:rsidR="009506EE">
        <w:rPr>
          <w:sz w:val="18"/>
          <w:szCs w:val="18"/>
        </w:rPr>
        <w:t>greement.</w:t>
      </w:r>
      <w:r w:rsidR="00892DE6">
        <w:rPr>
          <w:sz w:val="18"/>
          <w:szCs w:val="18"/>
        </w:rPr>
        <w:t xml:space="preserve"> </w:t>
      </w:r>
      <w:r w:rsidR="002F07FA" w:rsidRPr="009275F6">
        <w:rPr>
          <w:sz w:val="18"/>
          <w:szCs w:val="18"/>
        </w:rPr>
        <w:t>This authori</w:t>
      </w:r>
      <w:r w:rsidR="000F312F">
        <w:rPr>
          <w:sz w:val="18"/>
          <w:szCs w:val="18"/>
        </w:rPr>
        <w:t>zation shall</w:t>
      </w:r>
      <w:r w:rsidR="002F07FA" w:rsidRPr="009275F6">
        <w:rPr>
          <w:sz w:val="18"/>
          <w:szCs w:val="18"/>
        </w:rPr>
        <w:t xml:space="preserve"> remain in full force and effect until C</w:t>
      </w:r>
      <w:r w:rsidR="000F312F">
        <w:rPr>
          <w:sz w:val="18"/>
          <w:szCs w:val="18"/>
        </w:rPr>
        <w:t xml:space="preserve">ompany </w:t>
      </w:r>
      <w:r w:rsidR="002F07FA" w:rsidRPr="009275F6">
        <w:rPr>
          <w:sz w:val="18"/>
          <w:szCs w:val="18"/>
        </w:rPr>
        <w:t>and B</w:t>
      </w:r>
      <w:r w:rsidR="000F312F">
        <w:rPr>
          <w:sz w:val="18"/>
          <w:szCs w:val="18"/>
        </w:rPr>
        <w:t>ank</w:t>
      </w:r>
      <w:r w:rsidR="002F07FA" w:rsidRPr="009275F6">
        <w:rPr>
          <w:sz w:val="18"/>
          <w:szCs w:val="18"/>
        </w:rPr>
        <w:t xml:space="preserve"> have received notification from</w:t>
      </w:r>
      <w:r w:rsidR="00A7288D">
        <w:rPr>
          <w:sz w:val="18"/>
          <w:szCs w:val="18"/>
        </w:rPr>
        <w:t xml:space="preserve"> </w:t>
      </w:r>
      <w:r w:rsidR="000F312F">
        <w:rPr>
          <w:sz w:val="18"/>
          <w:szCs w:val="18"/>
        </w:rPr>
        <w:t>the customer or the undersigned</w:t>
      </w:r>
      <w:r w:rsidR="002F07FA" w:rsidRPr="009275F6">
        <w:rPr>
          <w:sz w:val="18"/>
          <w:szCs w:val="18"/>
        </w:rPr>
        <w:t xml:space="preserve"> of its termination </w:t>
      </w:r>
      <w:r w:rsidR="000F312F">
        <w:rPr>
          <w:sz w:val="18"/>
          <w:szCs w:val="18"/>
        </w:rPr>
        <w:t>at</w:t>
      </w:r>
      <w:r w:rsidR="002F07FA" w:rsidRPr="009275F6">
        <w:rPr>
          <w:sz w:val="18"/>
          <w:szCs w:val="18"/>
        </w:rPr>
        <w:t xml:space="preserve"> such time and in such manner as to afford C</w:t>
      </w:r>
      <w:r w:rsidR="000F312F">
        <w:rPr>
          <w:sz w:val="18"/>
          <w:szCs w:val="18"/>
        </w:rPr>
        <w:t>ompany</w:t>
      </w:r>
      <w:r w:rsidR="002F07FA" w:rsidRPr="009275F6">
        <w:rPr>
          <w:sz w:val="18"/>
          <w:szCs w:val="18"/>
        </w:rPr>
        <w:t xml:space="preserve"> and B</w:t>
      </w:r>
      <w:r w:rsidR="000F312F">
        <w:rPr>
          <w:sz w:val="18"/>
          <w:szCs w:val="18"/>
        </w:rPr>
        <w:t>ank</w:t>
      </w:r>
      <w:r w:rsidR="002F07FA" w:rsidRPr="009275F6">
        <w:rPr>
          <w:sz w:val="18"/>
          <w:szCs w:val="18"/>
        </w:rPr>
        <w:t xml:space="preserve"> a reasonable opportunity to act on it.</w:t>
      </w:r>
      <w:r w:rsidR="00714DD3">
        <w:rPr>
          <w:sz w:val="18"/>
          <w:szCs w:val="18"/>
        </w:rPr>
        <w:t xml:space="preserve"> </w:t>
      </w:r>
      <w:r w:rsidR="00714DD3" w:rsidRPr="00714DD3">
        <w:rPr>
          <w:sz w:val="18"/>
          <w:szCs w:val="18"/>
        </w:rPr>
        <w:t>This document may be executed by you manually or electronically.</w:t>
      </w:r>
    </w:p>
    <w:tbl>
      <w:tblPr>
        <w:tblW w:w="11520" w:type="dxa"/>
        <w:tblInd w:w="108" w:type="dxa"/>
        <w:tblLook w:val="01E0" w:firstRow="1" w:lastRow="1" w:firstColumn="1" w:lastColumn="1" w:noHBand="0" w:noVBand="0"/>
      </w:tblPr>
      <w:tblGrid>
        <w:gridCol w:w="5580"/>
        <w:gridCol w:w="270"/>
        <w:gridCol w:w="5670"/>
      </w:tblGrid>
      <w:tr w:rsidR="00B2292C" w:rsidRPr="00BF0F09" w:rsidTr="002B4FA6">
        <w:tc>
          <w:tcPr>
            <w:tcW w:w="5580" w:type="dxa"/>
          </w:tcPr>
          <w:p w:rsidR="00B2292C" w:rsidRPr="00BF0F09" w:rsidRDefault="00B2292C" w:rsidP="002B4FA6">
            <w:pPr>
              <w:rPr>
                <w:b/>
              </w:rPr>
            </w:pPr>
          </w:p>
          <w:p w:rsidR="00B2292C" w:rsidRPr="00BF0F09" w:rsidRDefault="00B2292C" w:rsidP="002B4FA6">
            <w:pPr>
              <w:tabs>
                <w:tab w:val="left" w:pos="1866"/>
              </w:tabs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70" w:type="dxa"/>
          </w:tcPr>
          <w:p w:rsidR="00B2292C" w:rsidRPr="00BF0F09" w:rsidRDefault="00B2292C" w:rsidP="002B4FA6">
            <w:pPr>
              <w:ind w:left="-720" w:right="-720"/>
              <w:jc w:val="center"/>
            </w:pPr>
          </w:p>
        </w:tc>
        <w:tc>
          <w:tcPr>
            <w:tcW w:w="5670" w:type="dxa"/>
          </w:tcPr>
          <w:p w:rsidR="00B2292C" w:rsidRDefault="00B2292C" w:rsidP="002B4FA6">
            <w:pPr>
              <w:ind w:left="-720" w:right="-720"/>
              <w:jc w:val="center"/>
            </w:pPr>
          </w:p>
          <w:p w:rsidR="00B2292C" w:rsidRPr="00BF0F09" w:rsidRDefault="00B2292C" w:rsidP="002B4FA6">
            <w:pPr>
              <w:ind w:right="-720"/>
              <w:rPr>
                <w:b/>
              </w:rPr>
            </w:pPr>
            <w:r w:rsidRPr="00BF0F09">
              <w:rPr>
                <w:b/>
              </w:rPr>
              <w:t>X</w:t>
            </w:r>
          </w:p>
        </w:tc>
      </w:tr>
      <w:tr w:rsidR="00B2292C" w:rsidRPr="00BF0F09" w:rsidTr="002B4FA6">
        <w:trPr>
          <w:trHeight w:val="217"/>
        </w:trPr>
        <w:tc>
          <w:tcPr>
            <w:tcW w:w="5580" w:type="dxa"/>
            <w:tcBorders>
              <w:top w:val="single" w:sz="4" w:space="0" w:color="auto"/>
            </w:tcBorders>
          </w:tcPr>
          <w:p w:rsidR="00B2292C" w:rsidRPr="00BF0F09" w:rsidRDefault="00B2292C" w:rsidP="00A8617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70" w:type="dxa"/>
          </w:tcPr>
          <w:p w:rsidR="00B2292C" w:rsidRPr="00BF0F09" w:rsidRDefault="00B2292C" w:rsidP="00A86179">
            <w:pPr>
              <w:spacing w:after="120"/>
              <w:ind w:left="-720" w:right="-72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2292C" w:rsidRPr="00BF0F09" w:rsidRDefault="00B2292C" w:rsidP="00A86179">
            <w:pPr>
              <w:spacing w:after="120"/>
              <w:ind w:left="-720" w:right="-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  <w:tr w:rsidR="00B2292C" w:rsidRPr="00AF0394" w:rsidTr="00530EAB">
        <w:tc>
          <w:tcPr>
            <w:tcW w:w="5580" w:type="dxa"/>
          </w:tcPr>
          <w:p w:rsidR="00B2292C" w:rsidRPr="00AF0394" w:rsidRDefault="00A27A5D" w:rsidP="002B4FA6">
            <w:pPr>
              <w:spacing w:before="120"/>
            </w:pPr>
            <w:r w:rsidRPr="00AF03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292C" w:rsidRPr="00AF0394">
              <w:instrText xml:space="preserve"> FORMTEXT </w:instrText>
            </w:r>
            <w:r w:rsidRPr="00AF0394">
              <w:fldChar w:fldCharType="separate"/>
            </w:r>
            <w:r w:rsidR="005A06AE">
              <w:rPr>
                <w:noProof/>
              </w:rPr>
              <w:t> </w:t>
            </w:r>
            <w:r w:rsidR="005A06AE">
              <w:rPr>
                <w:noProof/>
              </w:rPr>
              <w:t> </w:t>
            </w:r>
            <w:r w:rsidR="005A06AE">
              <w:rPr>
                <w:noProof/>
              </w:rPr>
              <w:t> </w:t>
            </w:r>
            <w:r w:rsidR="005A06AE">
              <w:rPr>
                <w:noProof/>
              </w:rPr>
              <w:t> </w:t>
            </w:r>
            <w:r w:rsidR="005A06AE">
              <w:rPr>
                <w:noProof/>
              </w:rPr>
              <w:t> </w:t>
            </w:r>
            <w:r w:rsidRPr="00AF0394">
              <w:fldChar w:fldCharType="end"/>
            </w:r>
          </w:p>
        </w:tc>
        <w:tc>
          <w:tcPr>
            <w:tcW w:w="270" w:type="dxa"/>
          </w:tcPr>
          <w:p w:rsidR="00B2292C" w:rsidRPr="00AF0394" w:rsidRDefault="00B2292C" w:rsidP="002B4FA6">
            <w:pPr>
              <w:spacing w:before="120"/>
            </w:pPr>
          </w:p>
        </w:tc>
        <w:tc>
          <w:tcPr>
            <w:tcW w:w="5670" w:type="dxa"/>
          </w:tcPr>
          <w:p w:rsidR="00B2292C" w:rsidRPr="00AF0394" w:rsidRDefault="00A27A5D" w:rsidP="002B4FA6">
            <w:pPr>
              <w:spacing w:before="120"/>
            </w:pPr>
            <w:r w:rsidRPr="00AF03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292C" w:rsidRPr="00AF0394">
              <w:instrText xml:space="preserve"> FORMTEXT </w:instrText>
            </w:r>
            <w:r w:rsidRPr="00AF0394">
              <w:fldChar w:fldCharType="separate"/>
            </w:r>
            <w:r w:rsidR="005A06AE">
              <w:rPr>
                <w:noProof/>
              </w:rPr>
              <w:t> </w:t>
            </w:r>
            <w:r w:rsidR="005A06AE">
              <w:rPr>
                <w:noProof/>
              </w:rPr>
              <w:t> </w:t>
            </w:r>
            <w:r w:rsidR="005A06AE">
              <w:rPr>
                <w:noProof/>
              </w:rPr>
              <w:t> </w:t>
            </w:r>
            <w:r w:rsidR="005A06AE">
              <w:rPr>
                <w:noProof/>
              </w:rPr>
              <w:t> </w:t>
            </w:r>
            <w:r w:rsidR="005A06AE">
              <w:rPr>
                <w:noProof/>
              </w:rPr>
              <w:t> </w:t>
            </w:r>
            <w:r w:rsidRPr="00AF0394">
              <w:fldChar w:fldCharType="end"/>
            </w:r>
          </w:p>
        </w:tc>
      </w:tr>
      <w:tr w:rsidR="00B2292C" w:rsidRPr="00BF0F09" w:rsidTr="00530EAB">
        <w:trPr>
          <w:trHeight w:val="217"/>
        </w:trPr>
        <w:tc>
          <w:tcPr>
            <w:tcW w:w="5580" w:type="dxa"/>
            <w:tcBorders>
              <w:top w:val="single" w:sz="4" w:space="0" w:color="auto"/>
            </w:tcBorders>
          </w:tcPr>
          <w:p w:rsidR="00B2292C" w:rsidRPr="00BF0F09" w:rsidRDefault="00B2292C" w:rsidP="00A8617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Name &amp; Title</w:t>
            </w:r>
          </w:p>
        </w:tc>
        <w:tc>
          <w:tcPr>
            <w:tcW w:w="270" w:type="dxa"/>
          </w:tcPr>
          <w:p w:rsidR="00B2292C" w:rsidRPr="00BF0F09" w:rsidRDefault="00B2292C" w:rsidP="00A86179">
            <w:pPr>
              <w:spacing w:after="120"/>
              <w:ind w:left="-720" w:right="-72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2292C" w:rsidRPr="00BF0F09" w:rsidRDefault="00B2292C" w:rsidP="00A86179">
            <w:pPr>
              <w:spacing w:after="120"/>
              <w:ind w:left="-720" w:right="-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Name &amp; Title</w:t>
            </w:r>
          </w:p>
        </w:tc>
      </w:tr>
      <w:tr w:rsidR="001945A4" w:rsidRPr="00AF0394" w:rsidTr="00A86179">
        <w:tc>
          <w:tcPr>
            <w:tcW w:w="5580" w:type="dxa"/>
            <w:tcBorders>
              <w:bottom w:val="single" w:sz="4" w:space="0" w:color="auto"/>
            </w:tcBorders>
          </w:tcPr>
          <w:p w:rsidR="001945A4" w:rsidRPr="00AF0394" w:rsidRDefault="001945A4" w:rsidP="006D71A4">
            <w:pPr>
              <w:spacing w:before="120"/>
            </w:pPr>
            <w:r w:rsidRPr="00AF0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394">
              <w:instrText xml:space="preserve"> FORMTEXT </w:instrText>
            </w:r>
            <w:r w:rsidRPr="00AF03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F0394">
              <w:fldChar w:fldCharType="end"/>
            </w:r>
          </w:p>
        </w:tc>
        <w:tc>
          <w:tcPr>
            <w:tcW w:w="270" w:type="dxa"/>
          </w:tcPr>
          <w:p w:rsidR="001945A4" w:rsidRPr="00AF0394" w:rsidRDefault="001945A4" w:rsidP="006D71A4">
            <w:pPr>
              <w:spacing w:before="120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945A4" w:rsidRPr="00AF0394" w:rsidRDefault="001945A4" w:rsidP="006D71A4">
            <w:pPr>
              <w:spacing w:before="120"/>
            </w:pPr>
            <w:r w:rsidRPr="00AF039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394">
              <w:instrText xml:space="preserve"> FORMTEXT </w:instrText>
            </w:r>
            <w:r w:rsidRPr="00AF03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F0394">
              <w:fldChar w:fldCharType="end"/>
            </w:r>
          </w:p>
        </w:tc>
      </w:tr>
      <w:tr w:rsidR="001945A4" w:rsidRPr="00BF0F09" w:rsidTr="00A86179">
        <w:trPr>
          <w:trHeight w:val="217"/>
        </w:trPr>
        <w:tc>
          <w:tcPr>
            <w:tcW w:w="5580" w:type="dxa"/>
            <w:tcBorders>
              <w:top w:val="single" w:sz="4" w:space="0" w:color="auto"/>
            </w:tcBorders>
          </w:tcPr>
          <w:p w:rsidR="001945A4" w:rsidRPr="00BF0F09" w:rsidRDefault="001945A4" w:rsidP="006D7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70" w:type="dxa"/>
          </w:tcPr>
          <w:p w:rsidR="001945A4" w:rsidRPr="00BF0F09" w:rsidRDefault="001945A4" w:rsidP="006D71A4">
            <w:pPr>
              <w:ind w:left="-720" w:right="-72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945A4" w:rsidRPr="00BF0F09" w:rsidRDefault="001945A4" w:rsidP="00A86179">
            <w:pPr>
              <w:ind w:left="-720" w:right="-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:rsidR="000D171B" w:rsidRPr="0047140B" w:rsidRDefault="000D171B" w:rsidP="00714DD3">
      <w:pPr>
        <w:ind w:left="-720" w:right="-720"/>
        <w:jc w:val="both"/>
        <w:rPr>
          <w:sz w:val="18"/>
          <w:szCs w:val="20"/>
        </w:rPr>
      </w:pPr>
    </w:p>
    <w:sectPr w:rsidR="000D171B" w:rsidRPr="0047140B" w:rsidSect="00154A9D">
      <w:footerReference w:type="default" r:id="rId12"/>
      <w:pgSz w:w="12240" w:h="15840"/>
      <w:pgMar w:top="360" w:right="360" w:bottom="360" w:left="36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B5F" w:rsidRDefault="009B2B5F" w:rsidP="00154A9D">
      <w:r>
        <w:separator/>
      </w:r>
    </w:p>
  </w:endnote>
  <w:endnote w:type="continuationSeparator" w:id="0">
    <w:p w:rsidR="009B2B5F" w:rsidRDefault="009B2B5F" w:rsidP="00154A9D">
      <w:r>
        <w:continuationSeparator/>
      </w:r>
    </w:p>
  </w:endnote>
  <w:endnote w:type="continuationNotice" w:id="1">
    <w:p w:rsidR="009B2B5F" w:rsidRDefault="009B2B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A2" w:rsidRPr="00154A9D" w:rsidRDefault="00B359A2">
    <w:pPr>
      <w:pStyle w:val="Footer"/>
      <w:rPr>
        <w:sz w:val="13"/>
        <w:szCs w:val="13"/>
      </w:rPr>
    </w:pPr>
    <w:r>
      <w:rPr>
        <w:sz w:val="13"/>
        <w:szCs w:val="13"/>
      </w:rPr>
      <w:t>12ACHL03All_</w:t>
    </w:r>
    <w:r w:rsidR="00FC53FC">
      <w:rPr>
        <w:sz w:val="13"/>
        <w:szCs w:val="13"/>
      </w:rPr>
      <w:t>0318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B5F" w:rsidRDefault="009B2B5F" w:rsidP="00154A9D">
      <w:r>
        <w:separator/>
      </w:r>
    </w:p>
  </w:footnote>
  <w:footnote w:type="continuationSeparator" w:id="0">
    <w:p w:rsidR="009B2B5F" w:rsidRDefault="009B2B5F" w:rsidP="00154A9D">
      <w:r>
        <w:continuationSeparator/>
      </w:r>
    </w:p>
  </w:footnote>
  <w:footnote w:type="continuationNotice" w:id="1">
    <w:p w:rsidR="009B2B5F" w:rsidRDefault="009B2B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D49"/>
    <w:multiLevelType w:val="hybridMultilevel"/>
    <w:tmpl w:val="6E6CB7B6"/>
    <w:lvl w:ilvl="0" w:tplc="531CB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41CE6"/>
    <w:multiLevelType w:val="hybridMultilevel"/>
    <w:tmpl w:val="9AAC40A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D98603D"/>
    <w:multiLevelType w:val="hybridMultilevel"/>
    <w:tmpl w:val="BF385FDE"/>
    <w:lvl w:ilvl="0" w:tplc="6D049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F6C7A"/>
    <w:multiLevelType w:val="hybridMultilevel"/>
    <w:tmpl w:val="B54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1" w:cryptProviderType="rsaAES" w:cryptAlgorithmClass="hash" w:cryptAlgorithmType="typeAny" w:cryptAlgorithmSid="14" w:cryptSpinCount="100000" w:hash="zYX1VF9ROJfCgPJcVQRgTe12plblVzNWqToVq2Ku7VmyW7RG0iDHwzcsGU2FzZvNWQ+NMoEwMihZ1OmlhBbI7w==" w:salt="sP0JZ/E1lMFXmVqxvCAPd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02"/>
    <w:rsid w:val="00004BB0"/>
    <w:rsid w:val="00093B08"/>
    <w:rsid w:val="000B2BB2"/>
    <w:rsid w:val="000D171B"/>
    <w:rsid w:val="000F312F"/>
    <w:rsid w:val="00133D85"/>
    <w:rsid w:val="00154A9D"/>
    <w:rsid w:val="001945A4"/>
    <w:rsid w:val="001947DB"/>
    <w:rsid w:val="001E579C"/>
    <w:rsid w:val="00237597"/>
    <w:rsid w:val="00240EEC"/>
    <w:rsid w:val="002A3EBD"/>
    <w:rsid w:val="002B4FA6"/>
    <w:rsid w:val="002F07FA"/>
    <w:rsid w:val="002F5C06"/>
    <w:rsid w:val="00344BED"/>
    <w:rsid w:val="00346167"/>
    <w:rsid w:val="00384F8C"/>
    <w:rsid w:val="003C3242"/>
    <w:rsid w:val="003E3B34"/>
    <w:rsid w:val="003E527B"/>
    <w:rsid w:val="00407879"/>
    <w:rsid w:val="00446277"/>
    <w:rsid w:val="0045154D"/>
    <w:rsid w:val="0047140B"/>
    <w:rsid w:val="004C1DE6"/>
    <w:rsid w:val="004F2B01"/>
    <w:rsid w:val="00510B84"/>
    <w:rsid w:val="00522691"/>
    <w:rsid w:val="00530EAB"/>
    <w:rsid w:val="00553973"/>
    <w:rsid w:val="00566095"/>
    <w:rsid w:val="0059000A"/>
    <w:rsid w:val="005A06AE"/>
    <w:rsid w:val="005B7E32"/>
    <w:rsid w:val="005D1126"/>
    <w:rsid w:val="005D2901"/>
    <w:rsid w:val="00602708"/>
    <w:rsid w:val="0060649D"/>
    <w:rsid w:val="0063779E"/>
    <w:rsid w:val="006A78AC"/>
    <w:rsid w:val="006C05C0"/>
    <w:rsid w:val="006C41A8"/>
    <w:rsid w:val="006E0E5E"/>
    <w:rsid w:val="00700474"/>
    <w:rsid w:val="0071465C"/>
    <w:rsid w:val="00714DD3"/>
    <w:rsid w:val="00762EA2"/>
    <w:rsid w:val="007866D1"/>
    <w:rsid w:val="007B4D56"/>
    <w:rsid w:val="00810604"/>
    <w:rsid w:val="008257E1"/>
    <w:rsid w:val="00877320"/>
    <w:rsid w:val="008874B1"/>
    <w:rsid w:val="00892DE6"/>
    <w:rsid w:val="008C192C"/>
    <w:rsid w:val="008C40CE"/>
    <w:rsid w:val="008E04C6"/>
    <w:rsid w:val="00920D51"/>
    <w:rsid w:val="009275F6"/>
    <w:rsid w:val="00941E02"/>
    <w:rsid w:val="0094537E"/>
    <w:rsid w:val="009506EE"/>
    <w:rsid w:val="0095153B"/>
    <w:rsid w:val="00977C89"/>
    <w:rsid w:val="009A42AC"/>
    <w:rsid w:val="009B2B5F"/>
    <w:rsid w:val="00A21740"/>
    <w:rsid w:val="00A27A5D"/>
    <w:rsid w:val="00A52449"/>
    <w:rsid w:val="00A7288D"/>
    <w:rsid w:val="00A86179"/>
    <w:rsid w:val="00AA1D41"/>
    <w:rsid w:val="00AA6BED"/>
    <w:rsid w:val="00AB4228"/>
    <w:rsid w:val="00AE7B14"/>
    <w:rsid w:val="00B2292C"/>
    <w:rsid w:val="00B359A2"/>
    <w:rsid w:val="00B8262E"/>
    <w:rsid w:val="00BA2664"/>
    <w:rsid w:val="00BD15A8"/>
    <w:rsid w:val="00BE6017"/>
    <w:rsid w:val="00BF0F09"/>
    <w:rsid w:val="00C12243"/>
    <w:rsid w:val="00C174C7"/>
    <w:rsid w:val="00C67835"/>
    <w:rsid w:val="00C7575B"/>
    <w:rsid w:val="00C867E0"/>
    <w:rsid w:val="00CA4D1F"/>
    <w:rsid w:val="00CB6DE9"/>
    <w:rsid w:val="00CD2CAB"/>
    <w:rsid w:val="00CD520D"/>
    <w:rsid w:val="00CE3F97"/>
    <w:rsid w:val="00D35664"/>
    <w:rsid w:val="00D8263B"/>
    <w:rsid w:val="00D86263"/>
    <w:rsid w:val="00DD02B3"/>
    <w:rsid w:val="00DD6B25"/>
    <w:rsid w:val="00DE50AE"/>
    <w:rsid w:val="00E04226"/>
    <w:rsid w:val="00E10902"/>
    <w:rsid w:val="00E14067"/>
    <w:rsid w:val="00E27755"/>
    <w:rsid w:val="00E47E89"/>
    <w:rsid w:val="00EE4A52"/>
    <w:rsid w:val="00F0531D"/>
    <w:rsid w:val="00F2622F"/>
    <w:rsid w:val="00F503D1"/>
    <w:rsid w:val="00F544ED"/>
    <w:rsid w:val="00F602CA"/>
    <w:rsid w:val="00F60C0A"/>
    <w:rsid w:val="00FA012C"/>
    <w:rsid w:val="00FA06AA"/>
    <w:rsid w:val="00FC53FC"/>
    <w:rsid w:val="00FC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E4F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7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A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A9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59A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D17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2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1" Type="http://schemas.openxmlformats.org/officeDocument/2006/relationships/hyperlink" Target="mailto:ach@accountservicing.com" TargetMode="Externa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9C717049E3340AB4262031F39A89A" ma:contentTypeVersion="11" ma:contentTypeDescription="Create a new document." ma:contentTypeScope="" ma:versionID="63f5e3211d9c93af198c570b8b55d086">
  <xsd:schema xmlns:xsd="http://www.w3.org/2001/XMLSchema" xmlns:xs="http://www.w3.org/2001/XMLSchema" xmlns:p="http://schemas.microsoft.com/office/2006/metadata/properties" xmlns:ns2="d4cc91fe-d4a4-4854-8804-c5d7333306ae" xmlns:ns3="f671a5e8-040a-4a3b-a047-b0c06b03e5ad" targetNamespace="http://schemas.microsoft.com/office/2006/metadata/properties" ma:root="true" ma:fieldsID="f8e3b85b441320f5c1892c049247c0e9" ns2:_="" ns3:_="">
    <xsd:import namespace="d4cc91fe-d4a4-4854-8804-c5d7333306ae"/>
    <xsd:import namespace="f671a5e8-040a-4a3b-a047-b0c06b03e5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91fe-d4a4-4854-8804-c5d73333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1a5e8-040a-4a3b-a047-b0c06b03e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C73B74-5C56-40FD-9BA4-5BDF1B1795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464763-0BE9-4ACD-941A-38758063FF32}"/>
</file>

<file path=customXml/itemProps3.xml><?xml version="1.0" encoding="utf-8"?>
<ds:datastoreItem xmlns:ds="http://schemas.openxmlformats.org/officeDocument/2006/customXml" ds:itemID="{FF9D693F-47D4-4AE4-99A6-5106C70B2D8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  <ds:schemaRef ds:uri="dda2734e-d753-488a-9aa4-f049a967fa7b"/>
    <ds:schemaRef ds:uri="409e8c0e-c9c9-4c7c-9107-c44094ba27a0"/>
  </ds:schemaRefs>
</ds:datastoreItem>
</file>

<file path=customXml/itemProps4.xml><?xml version="1.0" encoding="utf-8"?>
<ds:datastoreItem xmlns:ds="http://schemas.openxmlformats.org/officeDocument/2006/customXml" ds:itemID="{A04E0AC9-D5E9-41C3-89EC-1D8D4A4F6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 Authorization Form, Lessee</vt:lpstr>
    </vt:vector>
  </TitlesOfParts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 Authorization Form, Lessee</dc:title>
  <dc:creator/>
  <cp:keywords>Account Support; Portfolio Management</cp:keywords>
  <cp:lastModifiedBy/>
  <cp:revision>1</cp:revision>
  <dcterms:created xsi:type="dcterms:W3CDTF">2016-07-27T21:24:00Z</dcterms:created>
  <dcterms:modified xsi:type="dcterms:W3CDTF">2018-03-12T21:00:00Z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86;#Account Support|552436e4-c32f-4b97-bf83-a9c8a5c51688;#89;#Portfolio Management|6b184547-3764-436d-8432-49fcf1e71141</vt:lpwstr>
  </property>
  <property fmtid="{D5CDD505-2E9C-101B-9397-08002B2CF9AE}" pid="3" name="_dlc_DocIdItemGuid">
    <vt:lpwstr>832fe6fb-ab97-44b1-a962-d61ca0051159</vt:lpwstr>
  </property>
  <property fmtid="{D5CDD505-2E9C-101B-9397-08002B2CF9AE}" pid="4" name="ContentTypeId">
    <vt:lpwstr>0x010100AF89C717049E3340AB4262031F39A89A</vt:lpwstr>
  </property>
  <property fmtid="{D5CDD505-2E9C-101B-9397-08002B2CF9AE}" pid="5" name="Business_x0020_Segment">
    <vt:lpwstr/>
  </property>
  <property fmtid="{D5CDD505-2E9C-101B-9397-08002B2CF9AE}" pid="6" name="Business Segment">
    <vt:lpwstr/>
  </property>
</Properties>
</file>